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WALL PLASTERING</w:t>
      </w:r>
    </w:p>
    <w:p>
      <w:pPr>
        <w:spacing w:after="480"/>
      </w:pPr>
      <w:r>
        <w:rPr>
          <w:rFonts w:ascii="Aptos" w:hAnsi="Aptos"/>
          <w:b w:val="0"/>
          <w:color w:val="5E6B78"/>
          <w:sz w:val="26"/>
        </w:rPr>
        <w:t>Kerja Melepa Dinding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wall plastering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wall plastering.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plaster mix</w:t>
      </w:r>
    </w:p>
    <w:p>
      <w:pPr>
        <w:pStyle w:val="ListBullet"/>
        <w:spacing w:after="50"/>
        <w:ind w:left="369" w:hanging="170"/>
      </w:pPr>
      <w:r>
        <w:rPr>
          <w:rFonts w:ascii="Aptos" w:hAnsi="Aptos"/>
          <w:b w:val="0"/>
          <w:color w:val="263442"/>
          <w:sz w:val="19"/>
        </w:rPr>
        <w:t>Bonding agent</w:t>
      </w:r>
    </w:p>
    <w:p>
      <w:pPr>
        <w:pStyle w:val="ListBullet"/>
        <w:spacing w:after="50"/>
        <w:ind w:left="369" w:hanging="170"/>
      </w:pPr>
      <w:r>
        <w:rPr>
          <w:rFonts w:ascii="Aptos" w:hAnsi="Aptos"/>
          <w:b w:val="0"/>
          <w:color w:val="263442"/>
          <w:sz w:val="19"/>
        </w:rPr>
        <w:t>Corner beads</w:t>
      </w:r>
    </w:p>
    <w:p>
      <w:pPr>
        <w:pStyle w:val="ListBullet"/>
        <w:spacing w:after="50"/>
        <w:ind w:left="369" w:hanging="170"/>
      </w:pPr>
      <w:r>
        <w:rPr>
          <w:rFonts w:ascii="Aptos" w:hAnsi="Aptos"/>
          <w:b w:val="0"/>
          <w:color w:val="263442"/>
          <w:sz w:val="19"/>
        </w:rPr>
        <w:t>Water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Mixer</w:t>
      </w:r>
    </w:p>
    <w:p>
      <w:pPr>
        <w:pStyle w:val="ListBullet"/>
        <w:spacing w:after="50"/>
        <w:ind w:left="369" w:hanging="170"/>
      </w:pPr>
      <w:r>
        <w:rPr>
          <w:rFonts w:ascii="Aptos" w:hAnsi="Aptos"/>
          <w:b w:val="0"/>
          <w:color w:val="263442"/>
          <w:sz w:val="19"/>
        </w:rPr>
        <w:t>Straightedge</w:t>
      </w:r>
    </w:p>
    <w:p>
      <w:pPr>
        <w:pStyle w:val="ListBullet"/>
        <w:spacing w:after="50"/>
        <w:ind w:left="369" w:hanging="170"/>
      </w:pPr>
      <w:r>
        <w:rPr>
          <w:rFonts w:ascii="Aptos" w:hAnsi="Aptos"/>
          <w:b w:val="0"/>
          <w:color w:val="263442"/>
          <w:sz w:val="19"/>
        </w:rPr>
        <w:t>Trowels</w:t>
      </w:r>
    </w:p>
    <w:p>
      <w:pPr>
        <w:pStyle w:val="ListBullet"/>
        <w:spacing w:after="50"/>
        <w:ind w:left="369" w:hanging="170"/>
      </w:pPr>
      <w:r>
        <w:rPr>
          <w:rFonts w:ascii="Aptos" w:hAnsi="Aptos"/>
          <w:b w:val="0"/>
          <w:color w:val="263442"/>
          <w:sz w:val="19"/>
        </w:rPr>
        <w:t>Scaffold</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wall plastering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plaster mix, Bonding agent, Corner beads, Water.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Inspect substrate, services. </w:t>
      </w:r>
      <w:r>
        <w:rPr>
          <w:rFonts w:ascii="Aptos" w:hAnsi="Aptos"/>
          <w:b w:val="0"/>
          <w:color w:val="263442"/>
          <w:sz w:val="19"/>
        </w:rPr>
        <w:t>Inspect substrate, services and sample panel acceptance.</w:t>
      </w:r>
    </w:p>
    <w:p>
      <w:pPr>
        <w:keepLines/>
        <w:spacing w:after="100" w:line="269" w:lineRule="auto"/>
        <w:ind w:left="369" w:hanging="369"/>
      </w:pPr>
      <w:r>
        <w:rPr>
          <w:rFonts w:ascii="Aptos" w:hAnsi="Aptos"/>
          <w:b/>
          <w:color w:val="071E33"/>
          <w:sz w:val="19"/>
        </w:rPr>
        <w:t xml:space="preserve">2. Clean and pre-treat the background as specified. </w:t>
      </w:r>
    </w:p>
    <w:p>
      <w:pPr>
        <w:keepLines/>
        <w:spacing w:after="100" w:line="269" w:lineRule="auto"/>
        <w:ind w:left="369" w:hanging="369"/>
      </w:pPr>
      <w:r>
        <w:rPr>
          <w:rFonts w:ascii="Aptos" w:hAnsi="Aptos"/>
          <w:b/>
          <w:color w:val="071E33"/>
          <w:sz w:val="19"/>
        </w:rPr>
        <w:t xml:space="preserve">3. Set screed dots. </w:t>
      </w:r>
      <w:r>
        <w:rPr>
          <w:rFonts w:ascii="Aptos" w:hAnsi="Aptos"/>
          <w:b w:val="0"/>
          <w:color w:val="263442"/>
          <w:sz w:val="19"/>
        </w:rPr>
        <w:t>Set screed dots, beads and reference lines.</w:t>
      </w:r>
    </w:p>
    <w:p>
      <w:pPr>
        <w:keepLines/>
        <w:spacing w:after="100" w:line="269" w:lineRule="auto"/>
        <w:ind w:left="369" w:hanging="369"/>
      </w:pPr>
      <w:r>
        <w:rPr>
          <w:rFonts w:ascii="Aptos" w:hAnsi="Aptos"/>
          <w:b/>
          <w:color w:val="071E33"/>
          <w:sz w:val="19"/>
        </w:rPr>
        <w:t xml:space="preserve">4. Apply plaster in controlled coats. </w:t>
      </w:r>
      <w:r>
        <w:rPr>
          <w:rFonts w:ascii="Aptos" w:hAnsi="Aptos"/>
          <w:b w:val="0"/>
          <w:color w:val="263442"/>
          <w:sz w:val="19"/>
        </w:rPr>
        <w:t>Apply plaster in controlled coats and thickness.</w:t>
      </w:r>
    </w:p>
    <w:p>
      <w:pPr>
        <w:keepLines/>
        <w:spacing w:after="100" w:line="269" w:lineRule="auto"/>
        <w:ind w:left="369" w:hanging="369"/>
      </w:pPr>
      <w:r>
        <w:rPr>
          <w:rFonts w:ascii="Aptos" w:hAnsi="Aptos"/>
          <w:b/>
          <w:color w:val="071E33"/>
          <w:sz w:val="19"/>
        </w:rPr>
        <w:t xml:space="preserve">5. Rule, compact and finish to the approved texture. </w:t>
      </w:r>
    </w:p>
    <w:p>
      <w:pPr>
        <w:keepLines/>
        <w:spacing w:after="100" w:line="269" w:lineRule="auto"/>
        <w:ind w:left="369" w:hanging="369"/>
      </w:pPr>
      <w:r>
        <w:rPr>
          <w:rFonts w:ascii="Aptos" w:hAnsi="Aptos"/>
          <w:b/>
          <w:color w:val="071E33"/>
          <w:sz w:val="19"/>
        </w:rPr>
        <w:t xml:space="preserve">6. Cure, protect and inspect for hollowness, cracks and tolerance.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substrate release; mix control; thickness; flatness and plumb; finish and curing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cement contact; dust; manual handling.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Substrate release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Mix control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Thickness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Flatness and plumb</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Finish and curing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Cement contact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Wall Plastering</dc:title>
  <dc:subject>Editable construction method statement template</dc:subject>
  <dc:creator>Method Statement Hub Malaysia</dc:creator>
  <cp:keywords>plaster, render, melepa</cp:keywords>
  <dc:description>generated by python-docx</dc:description>
  <cp:lastModifiedBy/>
  <cp:revision>1</cp:revision>
  <dcterms:created xsi:type="dcterms:W3CDTF">2013-12-23T23:15:00Z</dcterms:created>
  <dcterms:modified xsi:type="dcterms:W3CDTF">2013-12-23T23:15:00Z</dcterms:modified>
  <cp:category/>
</cp:coreProperties>
</file>